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ПРОТОКОЛ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от 16.12.2021г.</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внеочередного общего собрания собственников помещений в многоквартирном доме, расположенном по адресу: г. Уфа, ул. Ферина, д. 4, проводимого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проведения:</w:t>
      </w:r>
      <w:r>
        <w:rPr>
          <w:rFonts w:ascii="Times New Roman" w:hAnsi="Times New Roman" w:cs="Times New Roman" w:eastAsia="Times New Roman"/>
          <w:color w:val="auto"/>
          <w:spacing w:val="0"/>
          <w:position w:val="0"/>
          <w:sz w:val="24"/>
          <w:shd w:fill="auto" w:val="clear"/>
        </w:rPr>
        <w:t xml:space="preserve"> Республика Башкортостан, г. Уфа, ул. Ферина, д. 4 (возле первого подъезда).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проведения общего собрания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заочная.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общего собрания  внеочередное.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и время проведения собрания: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очная часть собрания состоялась 2 декабря 2021 г. в  17 часов 30 мин., окончание в 18 часов 00 минут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заочная часть собрания состоялась в период c 18 часов 00 минут 2 декабря  2021 года по 21 часов 00 минут 16 декабря  2021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приема решений собственников, которые не приняли участие в очном голосовании: г. Уфа, Ферина, д. 4, кв. 13.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подсчёта голосов:</w:t>
      </w:r>
      <w:r>
        <w:rPr>
          <w:rFonts w:ascii="Times New Roman" w:hAnsi="Times New Roman" w:cs="Times New Roman" w:eastAsia="Times New Roman"/>
          <w:color w:val="auto"/>
          <w:spacing w:val="0"/>
          <w:position w:val="0"/>
          <w:sz w:val="24"/>
          <w:shd w:fill="auto" w:val="clear"/>
        </w:rPr>
        <w:t xml:space="preserve"> в 21 часов 00 минут 16 декабря 2021 года.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Инициатор собрания (председатель ТСЖ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Фасад</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собственник кв. 13, Выписка из ЕГРН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80-150340851 </w:t>
      </w:r>
      <w:r>
        <w:rPr>
          <w:rFonts w:ascii="Times New Roman" w:hAnsi="Times New Roman" w:cs="Times New Roman" w:eastAsia="Times New Roman"/>
          <w:color w:val="auto"/>
          <w:spacing w:val="0"/>
          <w:position w:val="0"/>
          <w:sz w:val="24"/>
          <w:shd w:fill="auto" w:val="clear"/>
        </w:rPr>
        <w:t xml:space="preserve">от 17.08.2020, Собственность, 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02:55:020408:1829-02/101/2017-8 </w:t>
      </w:r>
      <w:r>
        <w:rPr>
          <w:rFonts w:ascii="Times New Roman" w:hAnsi="Times New Roman" w:cs="Times New Roman" w:eastAsia="Times New Roman"/>
          <w:color w:val="auto"/>
          <w:spacing w:val="0"/>
          <w:position w:val="0"/>
          <w:sz w:val="24"/>
          <w:shd w:fill="auto" w:val="clear"/>
        </w:rPr>
        <w:t xml:space="preserve">от 25.03.2017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Приглашенные лица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Присутствующие 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66, </w:t>
      </w:r>
      <w:r>
        <w:rPr>
          <w:rFonts w:ascii="Times New Roman" w:hAnsi="Times New Roman" w:cs="Times New Roman" w:eastAsia="Times New Roman"/>
          <w:color w:val="auto"/>
          <w:spacing w:val="0"/>
          <w:position w:val="0"/>
          <w:sz w:val="24"/>
          <w:shd w:fill="auto" w:val="clear"/>
        </w:rPr>
        <w:t xml:space="preserve">список прилагается (приложение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к настоящему протоколу).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дату проведения собрания установлено, что в доме по адресу: г. Уфа, ул. Ферина, д. 4, собственники владеют 7 365,80 кв.м жилых и нежилых помещений в доме (общая площадь жилых и нежилых помещений приведена на основании данных ФГИС ЕГРН), что составляет 7 365,80 голосов или 100%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собрание собственников правомочно (имеет кворум), если в нем приняли участие собственники помещений или их представители, обладающие более чем 50% голосов от общего числа голосов собственников помещений (ч. 3 ст. 45 Жилищного кодекса РФ).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общем собрании приняли участие собственники помещений и их представители в количестве 66 чел., владеющие 3 905,13 кв. м жилых и нежилых помещений в доме, что составляет 53,01 % голосов.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Кворум имеется. Собрание правомочно принимать решения по вопросам повестки дня общего собрания.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Вопросы повестки дня общего собрания собственников помещений: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452" w:type="dxa"/>
      </w:tblPr>
      <w:tblGrid>
        <w:gridCol w:w="9154"/>
      </w:tblGrid>
      <w:tr>
        <w:trPr>
          <w:trHeight w:val="1" w:hRule="atLeast"/>
          <w:jc w:val="left"/>
        </w:trPr>
        <w:tc>
          <w:tcPr>
            <w:tcW w:w="915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 Альтернатива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0273085613, ОГРН 1120280002370 с 1 января 2022г.</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1 января  2022г.</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Утверждение условий договора управления многоквартирным домом между управляющей организацией и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предлагаемой редакции.</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Утверждение размера платы за содержание и управление многоквартирным домом в размере 20 рублей 00 копеек за 1 кв.м. помещений, принадлежащей собственнику.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Определение способа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 Республики Башкортостан - 1 экземпляр у Председателя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Включение запорно-переговорного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утверждению годового плана содержания и ремонта общего имущества в МКД.</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Предоставление полномочий председателю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Проведение собрания в форме очно-заочного голосования.</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Принятие решения об оборудовании детской площадки песочницей и скамейкой  силами и за средства новой управляющей организации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в срок не позднее 2 квартала 2022 года.</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Принятие решения о реконструкции козырьков над входными группами и оборудовании на кровле снегодержателей силами и за счет средств новой управляющей организации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в срок не позднее 3 квартала 2022 года.</w:t>
            </w:r>
          </w:p>
        </w:tc>
      </w:tr>
      <w:tr>
        <w:trPr>
          <w:trHeight w:val="1" w:hRule="atLeast"/>
          <w:jc w:val="left"/>
        </w:trPr>
        <w:tc>
          <w:tcPr>
            <w:tcW w:w="915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0"/>
                <w:position w:val="0"/>
                <w:sz w:val="24"/>
                <w:shd w:fill="auto" w:val="clear"/>
              </w:rPr>
              <w:t xml:space="preserve">Утверждение переноса сроков проведения капитального ремонта,  инженерных сетей водоотведения и системы отопления на более ранние сроки.</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 первому вопросу</w:t>
      </w:r>
      <w:r>
        <w:rPr>
          <w:rFonts w:ascii="Times New Roman" w:hAnsi="Times New Roman" w:cs="Times New Roman" w:eastAsia="Times New Roman"/>
          <w:color w:val="auto"/>
          <w:spacing w:val="0"/>
          <w:position w:val="0"/>
          <w:sz w:val="24"/>
          <w:shd w:fill="auto" w:val="clear"/>
        </w:rPr>
        <w:t xml:space="preserve">: Расторжение договора управления, заключенного между управляющей организацией Общество с ограниченной ответственностью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 Альтернатива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0273085613, ОГРН 1120280002370 с 1 января 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Расторгнуть договор управления, заключенного между управляющей организацией Общество с ограниченной ответственностью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 Альтернатива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0273085613, ОГРН 1120280002370 с 1 января 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первому вопросу </w:t>
      </w:r>
      <w:r>
        <w:rPr>
          <w:rFonts w:ascii="Times New Roman" w:hAnsi="Times New Roman" w:cs="Times New Roman" w:eastAsia="Times New Roman"/>
          <w:i/>
          <w:color w:val="auto"/>
          <w:spacing w:val="0"/>
          <w:position w:val="0"/>
          <w:sz w:val="24"/>
          <w:shd w:fill="auto" w:val="clear"/>
        </w:rPr>
        <w:t xml:space="preserve">"Расторжение договора управления, заключенного между управляющей организацией Общество с ограниченной ответственностью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УК Альтернатива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0273085613, ОГРН 1120280002370 с 1 января 2022г."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Расторгнуть договор управления, заключенного между управляющей организацией Общество с ограниченной ответственностью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УК Альтернатива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0273085613, ОГРН 1120280002370 с 1 января 2022г.</w:t>
      </w:r>
    </w:p>
    <w:tbl>
      <w:tblPr/>
      <w:tblGrid>
        <w:gridCol w:w="1320"/>
        <w:gridCol w:w="1809"/>
        <w:gridCol w:w="1319"/>
        <w:gridCol w:w="1809"/>
        <w:gridCol w:w="1319"/>
        <w:gridCol w:w="1809"/>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голосов всех собственников</w:t>
            </w:r>
          </w:p>
        </w:tc>
      </w:tr>
      <w:tr>
        <w:trPr>
          <w:trHeight w:val="1" w:hRule="atLeast"/>
          <w:jc w:val="left"/>
        </w:trPr>
        <w:tc>
          <w:tcPr>
            <w:tcW w:w="1320"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3125,08</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80,02%</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345,65</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8,85%</w:t>
            </w:r>
          </w:p>
        </w:tc>
        <w:tc>
          <w:tcPr>
            <w:tcW w:w="131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434,4</w:t>
            </w:r>
          </w:p>
        </w:tc>
        <w:tc>
          <w:tcPr>
            <w:tcW w:w="1809"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более чем 50%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По второму вопросу</w:t>
      </w:r>
      <w:r>
        <w:rPr>
          <w:rFonts w:ascii="Times New Roman" w:hAnsi="Times New Roman" w:cs="Times New Roman" w:eastAsia="Times New Roman"/>
          <w:color w:val="auto"/>
          <w:spacing w:val="0"/>
          <w:position w:val="0"/>
          <w:sz w:val="24"/>
          <w:shd w:fill="auto" w:val="clear"/>
        </w:rPr>
        <w:t xml:space="preserve">: 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января  2022г.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0004195  </w:t>
      </w:r>
      <w:r>
        <w:rPr>
          <w:rFonts w:ascii="Times New Roman" w:hAnsi="Times New Roman" w:cs="Times New Roman" w:eastAsia="Times New Roman"/>
          <w:color w:val="auto"/>
          <w:spacing w:val="0"/>
          <w:position w:val="0"/>
          <w:sz w:val="24"/>
          <w:shd w:fill="auto" w:val="clear"/>
        </w:rPr>
        <w:t xml:space="preserve">с 1 января  2022г.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второму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24"/>
          <w:shd w:fill="auto" w:val="clear"/>
        </w:rPr>
        <w:t xml:space="preserve">Утверждение Управляющей организации, для заключения с ней договора управления многоквартирным домом -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0004195  </w:t>
      </w:r>
      <w:r>
        <w:rPr>
          <w:rFonts w:ascii="Times New Roman" w:hAnsi="Times New Roman" w:cs="Times New Roman" w:eastAsia="Times New Roman"/>
          <w:i/>
          <w:color w:val="auto"/>
          <w:spacing w:val="0"/>
          <w:position w:val="0"/>
          <w:sz w:val="24"/>
          <w:shd w:fill="auto" w:val="clear"/>
        </w:rPr>
        <w:t xml:space="preserve">с 1 января  2022г."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Управляющую организацию, для заключения с ней договора управления многоквартирным домом -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ОГРН 1170280040523 , лицензия от 21.07.2017г.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0004195  </w:t>
      </w:r>
      <w:r>
        <w:rPr>
          <w:rFonts w:ascii="Times New Roman" w:hAnsi="Times New Roman" w:cs="Times New Roman" w:eastAsia="Times New Roman"/>
          <w:b/>
          <w:color w:val="auto"/>
          <w:spacing w:val="0"/>
          <w:position w:val="0"/>
          <w:sz w:val="24"/>
          <w:shd w:fill="auto" w:val="clear"/>
        </w:rPr>
        <w:t xml:space="preserve">с 1 января  2022г.</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2947,98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75,49%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345,65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611,5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15,66%</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По третьему вопросу</w:t>
      </w:r>
      <w:r>
        <w:rPr>
          <w:rFonts w:ascii="Times New Roman" w:hAnsi="Times New Roman" w:cs="Times New Roman" w:eastAsia="Times New Roman"/>
          <w:color w:val="auto"/>
          <w:spacing w:val="0"/>
          <w:position w:val="0"/>
          <w:sz w:val="24"/>
          <w:shd w:fill="auto" w:val="clear"/>
        </w:rPr>
        <w:t xml:space="preserve">: Утверждение условий договора управления многоквартирным домом между управляющей организацией и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Утвердить условия договора управления многоквартирным домом между управляющей организацией и ТСЖ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Фасад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предлагаемой редакции.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третьему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Утверждение состава счетной комиссии</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Утвердить условия договора управления многоквартирным домом между управляющей организацией и ТСЖ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Фасад</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 предлагаемой редакции.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3173,13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81,26%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585,1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14,98%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По четвертому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содержание и управление многоквартирным домом в размере 20 рублей 00 копеек за 1 кв.м. помещений, принадлежащей собственнику.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содержание и управление многоквартирным домом в размере 20 рублей 00 копеек за 1 кв.м. помещений, принадлежащей собственнику.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четвертому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содержание и управление многоквартирным домом в размере 20 рублей 00 копеек за 1 кв.м. помещений, принадлежащей собственнику.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содержание и управление многоквартирным домом в размере 20 рублей 00 копеек за 1 кв.м. помещений, принадлежащей собственнику. И принятие решения об индексе изменения размера платы граждан за услуги по управлению и содержанию общего имущества на последующие года, к установленному настоящим протоколом размеру платы, равным индексу ключевой ставке ЦБ РФ, действующей на момент пересмотра платы.</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2929,03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75,00%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694,94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17,80%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281,16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 пятому вопросу</w:t>
      </w:r>
      <w:r>
        <w:rPr>
          <w:rFonts w:ascii="Times New Roman" w:hAnsi="Times New Roman" w:cs="Times New Roman" w:eastAsia="Times New Roman"/>
          <w:color w:val="auto"/>
          <w:spacing w:val="0"/>
          <w:position w:val="0"/>
          <w:sz w:val="24"/>
          <w:shd w:fill="auto" w:val="clear"/>
        </w:rPr>
        <w:t xml:space="preserve">: 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Заключить собственникам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24"/>
          <w:shd w:fill="auto" w:val="clear"/>
        </w:rPr>
        <w:t xml:space="preserve">Заключение собственниками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Заключить собственникам прямых договоров с ресурсоснабжающими организациями на предоставление коммунальных услуг (ст. 157.2 ЖК РФ) обеспечивающими холодным водоснабжением и водоотведением, осуществляющим поставку холодной воды на нужды горячего водоснабжения, обеспечивающим электроснабжением, обеспечивающим теплоснабжением, обеспечивающим вывоз (обращение) твердых коммунальных отходов. Собственники помещения несут ответственность по своевременной передаче данных индивидуальных приборов учета ресурсоснабжающим организациям.</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3305,23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84,64%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169,2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430,7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 шестому вопросу</w:t>
      </w:r>
      <w:r>
        <w:rPr>
          <w:rFonts w:ascii="Times New Roman" w:hAnsi="Times New Roman" w:cs="Times New Roman" w:eastAsia="Times New Roman"/>
          <w:color w:val="auto"/>
          <w:spacing w:val="0"/>
          <w:position w:val="0"/>
          <w:sz w:val="24"/>
          <w:shd w:fill="auto" w:val="clear"/>
        </w:rPr>
        <w:t xml:space="preserve">: Определение способа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способ уведомления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шестому вопросу </w:t>
      </w:r>
      <w:r>
        <w:rPr>
          <w:rFonts w:ascii="Times New Roman" w:hAnsi="Times New Roman" w:cs="Times New Roman" w:eastAsia="Times New Roman"/>
          <w:i/>
          <w:color w:val="auto"/>
          <w:spacing w:val="0"/>
          <w:position w:val="0"/>
          <w:sz w:val="24"/>
          <w:shd w:fill="auto" w:val="clear"/>
        </w:rPr>
        <w:t xml:space="preserve">"Определение способа уведомления собственников помещений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4 </w:t>
      </w:r>
      <w:r>
        <w:rPr>
          <w:rFonts w:ascii="Times New Roman" w:hAnsi="Times New Roman" w:cs="Times New Roman" w:eastAsia="Times New Roman"/>
          <w:i/>
          <w:color w:val="auto"/>
          <w:spacing w:val="0"/>
          <w:position w:val="0"/>
          <w:sz w:val="24"/>
          <w:shd w:fill="auto" w:val="clear"/>
        </w:rPr>
        <w:t xml:space="preserve">по ул. Ферина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способ уведомления собственников помещений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4 </w:t>
      </w:r>
      <w:r>
        <w:rPr>
          <w:rFonts w:ascii="Times New Roman" w:hAnsi="Times New Roman" w:cs="Times New Roman" w:eastAsia="Times New Roman"/>
          <w:b/>
          <w:color w:val="auto"/>
          <w:spacing w:val="0"/>
          <w:position w:val="0"/>
          <w:sz w:val="24"/>
          <w:shd w:fill="auto" w:val="clear"/>
        </w:rPr>
        <w:t xml:space="preserve">по ул. Ферина г. Уфа Республики Башкортостан, о предстоящих внеочередных и очередных общих собраниях собственников помещений и принятых на них решениях, путем размещения объявления на информационных стендах на первых этажах жилого дома и размещение информации в ресурсе WhatsApp-группе.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3539,33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90,65%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365,2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По седьмому вопросу</w:t>
      </w:r>
      <w:r>
        <w:rPr>
          <w:rFonts w:ascii="Times New Roman" w:hAnsi="Times New Roman" w:cs="Times New Roman" w:eastAsia="Times New Roman"/>
          <w:color w:val="auto"/>
          <w:spacing w:val="0"/>
          <w:position w:val="0"/>
          <w:sz w:val="24"/>
          <w:shd w:fill="auto" w:val="clear"/>
        </w:rPr>
        <w:t xml:space="preserve">: 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 Республики Башкортостан - 1 экземпляр у Председателя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 Республики Башкортостан - 1 экземпляр у Председателя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седьмому вопросу </w:t>
      </w:r>
      <w:r>
        <w:rPr>
          <w:rFonts w:ascii="Times New Roman" w:hAnsi="Times New Roman" w:cs="Times New Roman" w:eastAsia="Times New Roman"/>
          <w:i/>
          <w:color w:val="auto"/>
          <w:spacing w:val="0"/>
          <w:position w:val="0"/>
          <w:sz w:val="24"/>
          <w:shd w:fill="auto" w:val="clear"/>
        </w:rPr>
        <w:t xml:space="preserve">"Определение места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4 </w:t>
      </w:r>
      <w:r>
        <w:rPr>
          <w:rFonts w:ascii="Times New Roman" w:hAnsi="Times New Roman" w:cs="Times New Roman" w:eastAsia="Times New Roman"/>
          <w:i/>
          <w:color w:val="auto"/>
          <w:spacing w:val="0"/>
          <w:position w:val="0"/>
          <w:sz w:val="24"/>
          <w:shd w:fill="auto" w:val="clear"/>
        </w:rPr>
        <w:t xml:space="preserve">по ул. Ферина в г. Уфа Республики Башкортостан - 1 экземпляр у Председателя ТСЖ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Фасад</w:t>
      </w:r>
      <w:r>
        <w:rPr>
          <w:rFonts w:ascii="Times New Roman" w:hAnsi="Times New Roman" w:cs="Times New Roman" w:eastAsia="Times New Roman"/>
          <w:i/>
          <w:color w:val="auto"/>
          <w:spacing w:val="0"/>
          <w:position w:val="0"/>
          <w:sz w:val="24"/>
          <w:shd w:fill="auto" w:val="clear"/>
        </w:rPr>
        <w:t xml:space="preserve">», 1 </w:t>
      </w:r>
      <w:r>
        <w:rPr>
          <w:rFonts w:ascii="Times New Roman" w:hAnsi="Times New Roman" w:cs="Times New Roman" w:eastAsia="Times New Roman"/>
          <w:i/>
          <w:color w:val="auto"/>
          <w:spacing w:val="0"/>
          <w:position w:val="0"/>
          <w:sz w:val="24"/>
          <w:shd w:fill="auto" w:val="clear"/>
        </w:rPr>
        <w:t xml:space="preserve">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Определить место хранения протокола по проводимому общему собранию и иных документов, по всем общим собраниям и принятым решениям собственников помещений МКД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4 </w:t>
      </w:r>
      <w:r>
        <w:rPr>
          <w:rFonts w:ascii="Times New Roman" w:hAnsi="Times New Roman" w:cs="Times New Roman" w:eastAsia="Times New Roman"/>
          <w:b/>
          <w:color w:val="auto"/>
          <w:spacing w:val="0"/>
          <w:position w:val="0"/>
          <w:sz w:val="24"/>
          <w:shd w:fill="auto" w:val="clear"/>
        </w:rPr>
        <w:t xml:space="preserve">по ул. Ферина в г. Уфа Республики Башкортостан - 1 экземпляр у Председателя ТСЖ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Фасад</w:t>
      </w: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экземпляр у Управляющей организации вновь выбранной, 1 экземпляр для хранения в Государственном комитете Республики Башкортостан по жилищному и строительному надзору.</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3569,97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91,42%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335,16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По восьмому вопросу</w:t>
      </w:r>
      <w:r>
        <w:rPr>
          <w:rFonts w:ascii="Times New Roman" w:hAnsi="Times New Roman" w:cs="Times New Roman" w:eastAsia="Times New Roman"/>
          <w:color w:val="auto"/>
          <w:spacing w:val="0"/>
          <w:position w:val="0"/>
          <w:sz w:val="24"/>
          <w:shd w:fill="auto" w:val="clear"/>
        </w:rPr>
        <w:t xml:space="preserve">: 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восьмому вопросу </w:t>
      </w:r>
      <w:r>
        <w:rPr>
          <w:rFonts w:ascii="Times New Roman" w:hAnsi="Times New Roman" w:cs="Times New Roman" w:eastAsia="Times New Roman"/>
          <w:i/>
          <w:color w:val="auto"/>
          <w:spacing w:val="0"/>
          <w:position w:val="0"/>
          <w:sz w:val="24"/>
          <w:shd w:fill="auto" w:val="clear"/>
        </w:rPr>
        <w:t xml:space="preserve">"Принятие решения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размещении твердых коммунальных отходов в контейнерах на контейнерной площадке с возможностью разделения отходов по категориям. Заварить поэтажные клапаны ствола мусоропровода. Консервация мусоропровода.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3366,33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86,20%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149,2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389,6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По девятому вопросу</w:t>
      </w:r>
      <w:r>
        <w:rPr>
          <w:rFonts w:ascii="Times New Roman" w:hAnsi="Times New Roman" w:cs="Times New Roman" w:eastAsia="Times New Roman"/>
          <w:color w:val="auto"/>
          <w:spacing w:val="0"/>
          <w:position w:val="0"/>
          <w:sz w:val="24"/>
          <w:shd w:fill="auto" w:val="clear"/>
        </w:rPr>
        <w:t xml:space="preserve">: Включение запорно-переговорного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Включить запорно-переговорное устройства (домофон) в состав общего имущества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девятому вопросу </w:t>
      </w:r>
      <w:r>
        <w:rPr>
          <w:rFonts w:ascii="Times New Roman" w:hAnsi="Times New Roman" w:cs="Times New Roman" w:eastAsia="Times New Roman"/>
          <w:i/>
          <w:color w:val="auto"/>
          <w:spacing w:val="0"/>
          <w:position w:val="0"/>
          <w:sz w:val="24"/>
          <w:shd w:fill="auto" w:val="clear"/>
        </w:rPr>
        <w:t xml:space="preserve">"Включение запорно-переговорного устройства (домофон) в состав общего имущества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4 </w:t>
      </w:r>
      <w:r>
        <w:rPr>
          <w:rFonts w:ascii="Times New Roman" w:hAnsi="Times New Roman" w:cs="Times New Roman" w:eastAsia="Times New Roman"/>
          <w:i/>
          <w:color w:val="auto"/>
          <w:spacing w:val="0"/>
          <w:position w:val="0"/>
          <w:sz w:val="24"/>
          <w:shd w:fill="auto" w:val="clear"/>
        </w:rPr>
        <w:t xml:space="preserve">по ул. Ферина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Включить запорно-переговорное устройства (домофон) в состав общего имущества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4 </w:t>
      </w:r>
      <w:r>
        <w:rPr>
          <w:rFonts w:ascii="Times New Roman" w:hAnsi="Times New Roman" w:cs="Times New Roman" w:eastAsia="Times New Roman"/>
          <w:b/>
          <w:color w:val="auto"/>
          <w:spacing w:val="0"/>
          <w:position w:val="0"/>
          <w:sz w:val="24"/>
          <w:shd w:fill="auto" w:val="clear"/>
        </w:rPr>
        <w:t xml:space="preserve">по ул. Ферина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3191,43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81,72%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286,4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По десятому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запорно-переговорного устройства (домофон) в размере 38 руб. 00 коп. с 1 - го помещения.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запорно-переговорного устройства (домофон) в размере 38 руб. 00 коп. с 1 - го помещения.</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десятому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запорно-переговорного устройства (домофон) в размере 38 руб. 00 коп. с 1 - го помещения</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Утверждить размер платы за обслуживание запорно-переговорного устройства (домофон) в размере 38 руб. 00 коп. с 1 - 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3041,33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77,88%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474,2</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389,6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По одиннадцатому вопросу</w:t>
      </w:r>
      <w:r>
        <w:rPr>
          <w:rFonts w:ascii="Times New Roman" w:hAnsi="Times New Roman" w:cs="Times New Roman" w:eastAsia="Times New Roman"/>
          <w:color w:val="auto"/>
          <w:spacing w:val="0"/>
          <w:position w:val="0"/>
          <w:sz w:val="24"/>
          <w:shd w:fill="auto" w:val="clear"/>
        </w:rPr>
        <w:t xml:space="preserve">: Выделение в квитанции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Выделить в квитанции на оплату жилищно-коммунальных услуг отдельной строки "обслуживание ЗПУ" и утверждение суммы по указанной строке.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одиннадцатому вопросу </w:t>
      </w:r>
      <w:r>
        <w:rPr>
          <w:rFonts w:ascii="Times New Roman" w:hAnsi="Times New Roman" w:cs="Times New Roman" w:eastAsia="Times New Roman"/>
          <w:i/>
          <w:color w:val="auto"/>
          <w:spacing w:val="0"/>
          <w:position w:val="0"/>
          <w:sz w:val="24"/>
          <w:shd w:fill="auto" w:val="clear"/>
        </w:rPr>
        <w:t xml:space="preserve">"Выделение в квитанции на оплату жилищно-коммунальных услуг отдельной строки "обслуживание ЗПУ" и утверждение суммы по указанной строке"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Выделить в квитанции на оплату жилищно-коммунальных услуг отдельной строки "обслуживание ЗПУ" и утверждение суммы по указанной строке.</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3315,53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84,90%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389,6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9,98%</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По двенадцатому вопросу</w:t>
      </w:r>
      <w:r>
        <w:rPr>
          <w:rFonts w:ascii="Times New Roman" w:hAnsi="Times New Roman" w:cs="Times New Roman" w:eastAsia="Times New Roman"/>
          <w:color w:val="auto"/>
          <w:spacing w:val="0"/>
          <w:position w:val="0"/>
          <w:sz w:val="24"/>
          <w:shd w:fill="auto" w:val="clear"/>
        </w:rPr>
        <w:t xml:space="preserve">: Выбор организации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Выбрать организацию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УО 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по обслуживанию запорно-переговорного устройства (домофон).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двенадцатому вопросу </w:t>
      </w:r>
      <w:r>
        <w:rPr>
          <w:rFonts w:ascii="Times New Roman" w:hAnsi="Times New Roman" w:cs="Times New Roman" w:eastAsia="Times New Roman"/>
          <w:i/>
          <w:color w:val="auto"/>
          <w:spacing w:val="0"/>
          <w:position w:val="0"/>
          <w:sz w:val="24"/>
          <w:shd w:fill="auto" w:val="clear"/>
        </w:rPr>
        <w:t xml:space="preserve">"Выбор организации ООО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УО 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по обслуживанию запорно-переговорного устройства (домофон)"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Выбрать организации ООО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УО 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по обслуживанию запорно-переговорного устройства (домофон).</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2947,98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75,49%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675,69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17,30%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281,46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По тринадцатому вопросу</w:t>
      </w:r>
      <w:r>
        <w:rPr>
          <w:rFonts w:ascii="Times New Roman" w:hAnsi="Times New Roman" w:cs="Times New Roman" w:eastAsia="Times New Roman"/>
          <w:color w:val="auto"/>
          <w:spacing w:val="0"/>
          <w:position w:val="0"/>
          <w:sz w:val="24"/>
          <w:shd w:fill="auto" w:val="clear"/>
        </w:rPr>
        <w:t xml:space="preserve">: Установка системы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Установить систему видеонаблюдения многоквартирного дома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по ул. Ферина  в г. Уфа.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тринадцатому вопросу </w:t>
      </w:r>
      <w:r>
        <w:rPr>
          <w:rFonts w:ascii="Times New Roman" w:hAnsi="Times New Roman" w:cs="Times New Roman" w:eastAsia="Times New Roman"/>
          <w:i/>
          <w:color w:val="auto"/>
          <w:spacing w:val="0"/>
          <w:position w:val="0"/>
          <w:sz w:val="24"/>
          <w:shd w:fill="auto" w:val="clear"/>
        </w:rPr>
        <w:t xml:space="preserve">"Установка системы видеонаблюдения многоквартирного дома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4 </w:t>
      </w:r>
      <w:r>
        <w:rPr>
          <w:rFonts w:ascii="Times New Roman" w:hAnsi="Times New Roman" w:cs="Times New Roman" w:eastAsia="Times New Roman"/>
          <w:i/>
          <w:color w:val="auto"/>
          <w:spacing w:val="0"/>
          <w:position w:val="0"/>
          <w:sz w:val="24"/>
          <w:shd w:fill="auto" w:val="clear"/>
        </w:rPr>
        <w:t xml:space="preserve">по ул. Ферина  в г. Уфа"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Установить систему видеонаблюдения многоквартирного дома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4 </w:t>
      </w:r>
      <w:r>
        <w:rPr>
          <w:rFonts w:ascii="Times New Roman" w:hAnsi="Times New Roman" w:cs="Times New Roman" w:eastAsia="Times New Roman"/>
          <w:b/>
          <w:color w:val="auto"/>
          <w:spacing w:val="0"/>
          <w:position w:val="0"/>
          <w:sz w:val="24"/>
          <w:shd w:fill="auto" w:val="clear"/>
        </w:rPr>
        <w:t xml:space="preserve">по ул. Ферина  в г. Уфа.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2925,87</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74,92%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504,76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12,93%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b/>
          <w:color w:val="auto"/>
          <w:spacing w:val="0"/>
          <w:position w:val="0"/>
          <w:sz w:val="24"/>
          <w:shd w:fill="auto" w:val="clear"/>
        </w:rPr>
        <w:t xml:space="preserve">По четырнадцатому вопросу</w:t>
      </w:r>
      <w:r>
        <w:rPr>
          <w:rFonts w:ascii="Times New Roman" w:hAnsi="Times New Roman" w:cs="Times New Roman" w:eastAsia="Times New Roman"/>
          <w:color w:val="auto"/>
          <w:spacing w:val="0"/>
          <w:position w:val="0"/>
          <w:sz w:val="24"/>
          <w:shd w:fill="auto" w:val="clear"/>
        </w:rPr>
        <w:t xml:space="preserve">: 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четырнадцатому вопросу </w:t>
      </w:r>
      <w:r>
        <w:rPr>
          <w:rFonts w:ascii="Times New Roman" w:hAnsi="Times New Roman" w:cs="Times New Roman" w:eastAsia="Times New Roman"/>
          <w:i/>
          <w:color w:val="auto"/>
          <w:spacing w:val="0"/>
          <w:position w:val="0"/>
          <w:sz w:val="24"/>
          <w:shd w:fill="auto" w:val="clear"/>
        </w:rPr>
        <w:t xml:space="preserve">"Утверждение размера платы за обслуживание системы видеонаблюдения в размере  600 руб. за одну камеру, оплата распределяется пропорционально количеству квартир"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размер платы за обслуживание системы видеонаблюдения в размере  600 руб. за одну камеру, оплата распределяется пропорционально количеству квартир.</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2572,13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65,87%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726,94</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18,62%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606,06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По пятнадцатому вопросу</w:t>
      </w:r>
      <w:r>
        <w:rPr>
          <w:rFonts w:ascii="Times New Roman" w:hAnsi="Times New Roman" w:cs="Times New Roman" w:eastAsia="Times New Roman"/>
          <w:color w:val="auto"/>
          <w:spacing w:val="0"/>
          <w:position w:val="0"/>
          <w:sz w:val="24"/>
          <w:shd w:fill="auto" w:val="clear"/>
        </w:rPr>
        <w:t xml:space="preserve">: Утверждение о переносе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перенос сроков проведения капитального ремонта утепления фасада МКД на более ранние 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пятнадцатому вопросу </w:t>
      </w:r>
      <w:r>
        <w:rPr>
          <w:rFonts w:ascii="Times New Roman" w:hAnsi="Times New Roman" w:cs="Times New Roman" w:eastAsia="Times New Roman"/>
          <w:i/>
          <w:color w:val="auto"/>
          <w:spacing w:val="0"/>
          <w:position w:val="0"/>
          <w:sz w:val="24"/>
          <w:shd w:fill="auto" w:val="clear"/>
        </w:rPr>
        <w:t xml:space="preserve">"Утверждение о переносе сроков проведения капитального ремонта утепления фасада МКД на более ранние даты"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перенос  сроков проведения капитального ремонта утепления фасада МКД на более ранние даты.</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3612,53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92,51%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292,6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b/>
          <w:color w:val="auto"/>
          <w:spacing w:val="0"/>
          <w:position w:val="0"/>
          <w:sz w:val="24"/>
          <w:shd w:fill="auto" w:val="clear"/>
        </w:rPr>
        <w:t xml:space="preserve">По шестнадцатому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Башкирские дворики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шестнадцатому вопросу </w:t>
      </w:r>
      <w:r>
        <w:rPr>
          <w:rFonts w:ascii="Times New Roman" w:hAnsi="Times New Roman" w:cs="Times New Roman" w:eastAsia="Times New Roman"/>
          <w:i/>
          <w:color w:val="auto"/>
          <w:spacing w:val="0"/>
          <w:position w:val="0"/>
          <w:sz w:val="24"/>
          <w:shd w:fill="auto" w:val="clear"/>
        </w:rPr>
        <w:t xml:space="preserve">"Участие в проекте по комплексному благоустройству дворовых территорий многоквартирных домов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Башкирские дворики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далее - Программа)"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комплексному благоустройству дворовых территорий многоквартирных домов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Башкирские дворики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3570,33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91,43%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не менее двух третей голосов от общего числа голосов собственников помещений в многоквартирном доме.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соблюдён,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b/>
          <w:color w:val="auto"/>
          <w:spacing w:val="0"/>
          <w:position w:val="0"/>
          <w:sz w:val="24"/>
          <w:shd w:fill="auto" w:val="clear"/>
        </w:rPr>
        <w:t xml:space="preserve">По семнадцатому вопросу</w:t>
      </w:r>
      <w:r>
        <w:rPr>
          <w:rFonts w:ascii="Times New Roman" w:hAnsi="Times New Roman" w:cs="Times New Roman" w:eastAsia="Times New Roman"/>
          <w:color w:val="auto"/>
          <w:spacing w:val="0"/>
          <w:position w:val="0"/>
          <w:sz w:val="24"/>
          <w:shd w:fill="auto" w:val="clear"/>
        </w:rPr>
        <w:t xml:space="preserve">: Участие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Участвовать в проекте по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Программа).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семнадцатому вопросу </w:t>
      </w:r>
      <w:r>
        <w:rPr>
          <w:rFonts w:ascii="Times New Roman" w:hAnsi="Times New Roman" w:cs="Times New Roman" w:eastAsia="Times New Roman"/>
          <w:i/>
          <w:color w:val="auto"/>
          <w:spacing w:val="0"/>
          <w:position w:val="0"/>
          <w:sz w:val="24"/>
          <w:shd w:fill="auto" w:val="clear"/>
        </w:rPr>
        <w:t xml:space="preserve">"Участие в проекте по программе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далее - Программа)"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 в проекте по программе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Комплексный ремонт подъездов в многоквартирных домах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далее - Программа).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3517,23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238,9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b/>
          <w:color w:val="auto"/>
          <w:spacing w:val="0"/>
          <w:position w:val="0"/>
          <w:sz w:val="24"/>
          <w:shd w:fill="auto" w:val="clear"/>
        </w:rPr>
        <w:t xml:space="preserve">По восемнадцатому вопросу</w:t>
      </w:r>
      <w:r>
        <w:rPr>
          <w:rFonts w:ascii="Times New Roman" w:hAnsi="Times New Roman" w:cs="Times New Roman" w:eastAsia="Times New Roman"/>
          <w:color w:val="auto"/>
          <w:spacing w:val="0"/>
          <w:position w:val="0"/>
          <w:sz w:val="24"/>
          <w:shd w:fill="auto" w:val="clear"/>
        </w:rPr>
        <w:t xml:space="preserve">: 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восемнадцатому вопросу </w:t>
      </w:r>
      <w:r>
        <w:rPr>
          <w:rFonts w:ascii="Times New Roman" w:hAnsi="Times New Roman" w:cs="Times New Roman" w:eastAsia="Times New Roman"/>
          <w:i/>
          <w:color w:val="auto"/>
          <w:spacing w:val="0"/>
          <w:position w:val="0"/>
          <w:sz w:val="24"/>
          <w:shd w:fill="auto" w:val="clear"/>
        </w:rPr>
        <w:t xml:space="preserve">"Распределение объема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Распределить объем коммунальных услуг, предоставляемых на содержание общего имущества МКД, исходя из показаний коллективного (общедомового) прибора учета между всеми жилыми и нежилыми помещениями пропорционально размеру общей площади каждого жилого и нежилого помещения.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3710,83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95,02%</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По девятнадцатому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утверждению годового плана содержания и ремонта общего имущества в МКД.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девятнадцатому вопросу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ТСЖ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Фасад</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 утверждению годового плана содержания и ремонта общего имущества в МКД"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ТСЖ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Фасад</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 утверждению годового плана содержания и ремонта общего имущества в МКД.</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3514,73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250,1</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140,3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b/>
          <w:color w:val="auto"/>
          <w:spacing w:val="0"/>
          <w:position w:val="0"/>
          <w:sz w:val="24"/>
          <w:shd w:fill="auto" w:val="clear"/>
        </w:rPr>
        <w:t xml:space="preserve">По двадцатому вопросу</w:t>
      </w:r>
      <w:r>
        <w:rPr>
          <w:rFonts w:ascii="Times New Roman" w:hAnsi="Times New Roman" w:cs="Times New Roman" w:eastAsia="Times New Roman"/>
          <w:color w:val="auto"/>
          <w:spacing w:val="0"/>
          <w:position w:val="0"/>
          <w:sz w:val="24"/>
          <w:shd w:fill="auto" w:val="clear"/>
        </w:rPr>
        <w:t xml:space="preserve">: Предоставление полномочий председателю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озвучил вопрос повестки дня голосования, а также предл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Предоставить полномочия председателю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имени собственников помещений МКД подписывать договор управления МКД с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и акты выполненных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24"/>
          <w:shd w:fill="auto" w:val="clear"/>
        </w:rPr>
        <w:t xml:space="preserve">Предоставление полномочий председателю ТСЖ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Фасад</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 имени собственников помещений МКД подписывать договор управления МКД с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и акты выполненных работ"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Предоставить полномочия председателю ТСЖ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Фасад</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 имени собственников помещений МКД подписывать договор управления МКД с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и акты выполненных работ.</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3466,08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88,76%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243,45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По двадцать первому вопросу</w:t>
      </w:r>
      <w:r>
        <w:rPr>
          <w:rFonts w:ascii="Times New Roman" w:hAnsi="Times New Roman" w:cs="Times New Roman" w:eastAsia="Times New Roman"/>
          <w:color w:val="auto"/>
          <w:spacing w:val="0"/>
          <w:position w:val="0"/>
          <w:sz w:val="24"/>
          <w:shd w:fill="auto" w:val="clear"/>
        </w:rPr>
        <w:t xml:space="preserve">: Проведение собрания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Провести собрания в форме очно-заочного голосования.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первому вопросу </w:t>
      </w:r>
      <w:r>
        <w:rPr>
          <w:rFonts w:ascii="Times New Roman" w:hAnsi="Times New Roman" w:cs="Times New Roman" w:eastAsia="Times New Roman"/>
          <w:i/>
          <w:color w:val="auto"/>
          <w:spacing w:val="0"/>
          <w:position w:val="0"/>
          <w:sz w:val="24"/>
          <w:shd w:fill="auto" w:val="clear"/>
        </w:rPr>
        <w:t xml:space="preserve">"Проведение собрания в форме очно-заочного голосования"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Провести собрания в форме очно-заочного голосования.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3614,93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92,57%</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По двадцать второму вопросу</w:t>
      </w:r>
      <w:r>
        <w:rPr>
          <w:rFonts w:ascii="Times New Roman" w:hAnsi="Times New Roman" w:cs="Times New Roman" w:eastAsia="Times New Roman"/>
          <w:color w:val="auto"/>
          <w:spacing w:val="0"/>
          <w:position w:val="0"/>
          <w:sz w:val="24"/>
          <w:shd w:fill="auto" w:val="clear"/>
        </w:rPr>
        <w:t xml:space="preserve">: 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второму вопросу </w:t>
      </w:r>
      <w:r>
        <w:rPr>
          <w:rFonts w:ascii="Times New Roman" w:hAnsi="Times New Roman" w:cs="Times New Roman" w:eastAsia="Times New Roman"/>
          <w:i/>
          <w:color w:val="auto"/>
          <w:spacing w:val="0"/>
          <w:position w:val="0"/>
          <w:sz w:val="24"/>
          <w:shd w:fill="auto" w:val="clear"/>
        </w:rPr>
        <w:t xml:space="preserve">"Принятие решения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возможности использования при проведении общего собрания собственников помещений в многоквартирном доме в форме заочного голосования информационной системы (электронный сервис), используемой для проведения общего собрания собственников помещений в многоквартирном доме в форме заочного голосования (электронный формат голосования), за исключением проведения общих собраний  с вопросами в повестке дня о смене способа управления жилым домом и(или) о выборе управляющей организации и расторжении договора управления.</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3522,63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90,21%</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146,9</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3,76%</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235,6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6,03%</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По двадцать третьему вопросу</w:t>
      </w:r>
      <w:r>
        <w:rPr>
          <w:rFonts w:ascii="Times New Roman" w:hAnsi="Times New Roman" w:cs="Times New Roman" w:eastAsia="Times New Roman"/>
          <w:color w:val="auto"/>
          <w:spacing w:val="0"/>
          <w:position w:val="0"/>
          <w:sz w:val="24"/>
          <w:shd w:fill="auto" w:val="clear"/>
        </w:rPr>
        <w:t xml:space="preserve">: Принятие решения об оборудовании детской площадки песочницей и скамейкой  силами и за средства новой управляющей организации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в срок не позднее 2 квартала 2022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об оборудовании детской площадки песочницей и скамейкой  силами и за средства новой управляющей организации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в срок не позднее 2 квартала 2022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третьему вопросу </w:t>
      </w:r>
      <w:r>
        <w:rPr>
          <w:rFonts w:ascii="Times New Roman" w:hAnsi="Times New Roman" w:cs="Times New Roman" w:eastAsia="Times New Roman"/>
          <w:i/>
          <w:color w:val="auto"/>
          <w:spacing w:val="0"/>
          <w:position w:val="0"/>
          <w:sz w:val="24"/>
          <w:shd w:fill="auto" w:val="clear"/>
        </w:rPr>
        <w:t xml:space="preserve">"Принятие решения об оборудовании детской площадки песочницей и скамейкой  силами и за средства новой управляющей организации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в срок не позднее 2 квартала 2022 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об оборудовании детской площадки песочницей и скамейкой  силами и за средства новой управляющей организации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в срок не позднее 2 квартала 2022 года.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3420,08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87,58%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243,45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6,23%</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241,6</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По двадцать четвертому вопросу</w:t>
      </w:r>
      <w:r>
        <w:rPr>
          <w:rFonts w:ascii="Times New Roman" w:hAnsi="Times New Roman" w:cs="Times New Roman" w:eastAsia="Times New Roman"/>
          <w:color w:val="auto"/>
          <w:spacing w:val="0"/>
          <w:position w:val="0"/>
          <w:sz w:val="24"/>
          <w:shd w:fill="auto" w:val="clear"/>
        </w:rPr>
        <w:t xml:space="preserve">: Принятие решения о реконструкции козырьков над входными группами и оборудовании на кровле снегодержателей силами и за счет средств новой управляющей организации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в срок не позднее 3 квартала 2022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Принять  решение о реконструкции козырьков над входными группами и оборудовании на кровле снегодержателей силами и за счет средств новой управляющей организации ООО УО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Спектр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ИНН 0276923542  в срок не позднее 3 квартала 2022 года.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четвертому вопросу </w:t>
      </w:r>
      <w:r>
        <w:rPr>
          <w:rFonts w:ascii="Times New Roman" w:hAnsi="Times New Roman" w:cs="Times New Roman" w:eastAsia="Times New Roman"/>
          <w:i/>
          <w:color w:val="auto"/>
          <w:spacing w:val="0"/>
          <w:position w:val="0"/>
          <w:sz w:val="24"/>
          <w:shd w:fill="auto" w:val="clear"/>
        </w:rPr>
        <w:t xml:space="preserve">"Принятие решения о реконструкции козырьков над входными группами и оборудовании на кровле снегодержателей силами и за счет средств новой управляющей организации ООО УО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Спектр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ИНН 0276923542  в срок не позднее 3 квартала 2022 года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Принять решение о реконструкции козырьков над входными группами и оборудовании на кровле снегодержателей силами и за счет средств новой управляющей организации ООО УО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Спектр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ИНН 0276923542  в срок не позднее 3 квартала 2022 года.</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3566,98</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91,34%</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194,85</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4,99%</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По двадцать пятому вопросу</w:t>
      </w:r>
      <w:r>
        <w:rPr>
          <w:rFonts w:ascii="Times New Roman" w:hAnsi="Times New Roman" w:cs="Times New Roman" w:eastAsia="Times New Roman"/>
          <w:color w:val="auto"/>
          <w:spacing w:val="0"/>
          <w:position w:val="0"/>
          <w:sz w:val="24"/>
          <w:shd w:fill="auto" w:val="clear"/>
        </w:rPr>
        <w:t xml:space="preserve">: Утверждение переноса сроков проведения капитального ремонта,  инженерных сетей водоотведения и системы отопления на более ранние сроки.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СЛУШАЛИ: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Выступающий озвучил вопрос повестки дня голосования, а также предложенное решение по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ПРЕДЛОЖЕНО:</w:t>
      </w:r>
      <w:r>
        <w:rPr>
          <w:rFonts w:ascii="Times New Roman" w:hAnsi="Times New Roman" w:cs="Times New Roman" w:eastAsia="Times New Roman"/>
          <w:color w:val="auto"/>
          <w:spacing w:val="0"/>
          <w:position w:val="0"/>
          <w:sz w:val="24"/>
          <w:shd w:fill="auto" w:val="clear"/>
        </w:rPr>
        <w:t xml:space="preserve"> Утвердить перенос  сроков проведения капитального ремонта,  инженерных сетей водоотведения и системы отопления на более ранние сроки.</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РЕШИЛИ (ПОСТАНОВИЛИ)</w:t>
      </w:r>
      <w:r>
        <w:rPr>
          <w:rFonts w:ascii="Times New Roman" w:hAnsi="Times New Roman" w:cs="Times New Roman" w:eastAsia="Times New Roman"/>
          <w:color w:val="auto"/>
          <w:spacing w:val="0"/>
          <w:position w:val="0"/>
          <w:sz w:val="24"/>
          <w:shd w:fill="auto" w:val="clear"/>
        </w:rPr>
        <w:t xml:space="preserve"> по двадцать пятому вопросу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Утверждение переноса сроков проведения капитального ремонта,  инженерных сетей водоотведения и системы отопления на более ранние сроки</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Утвердить перенос  сроков проведения капитального ремонта,  инженерных сетей водоотведения и системы отопления на более ранние сроки.</w:t>
      </w:r>
    </w:p>
    <w:tbl>
      <w:tblPr/>
      <w:tblGrid>
        <w:gridCol w:w="1252"/>
        <w:gridCol w:w="1877"/>
        <w:gridCol w:w="1251"/>
        <w:gridCol w:w="1877"/>
        <w:gridCol w:w="1251"/>
        <w:gridCol w:w="1877"/>
      </w:tblGrid>
      <w:tr>
        <w:trPr>
          <w:trHeight w:val="1" w:hRule="atLeast"/>
          <w:jc w:val="left"/>
        </w:trPr>
        <w:tc>
          <w:tcPr>
            <w:tcW w:w="3129"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Против</w:t>
            </w:r>
          </w:p>
        </w:tc>
        <w:tc>
          <w:tcPr>
            <w:tcW w:w="3128" w:type="dxa"/>
            <w:gridSpan w:val="2"/>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Воздержались</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голосов</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числа проголосовавших</w:t>
            </w:r>
          </w:p>
        </w:tc>
      </w:tr>
      <w:tr>
        <w:trPr>
          <w:trHeight w:val="1" w:hRule="atLeast"/>
          <w:jc w:val="left"/>
        </w:trPr>
        <w:tc>
          <w:tcPr>
            <w:tcW w:w="1252"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3563,53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91,25%</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198,3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5,08%</w:t>
            </w:r>
          </w:p>
        </w:tc>
        <w:tc>
          <w:tcPr>
            <w:tcW w:w="1251"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143,3</w:t>
            </w:r>
          </w:p>
        </w:tc>
        <w:tc>
          <w:tcPr>
            <w:tcW w:w="1877"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3,67%</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 данному вопросу согласно ч. 1 ст. 44 Жилищного кодекса РФ принимается большинством голосов от общего числа голосов принимающих участие в данном собрании собственников.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Кворум соблюден, принято положительное решение.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(адрес) хранения настоящего протокола и решений собственников помещений:</w:t>
      </w:r>
      <w:r>
        <w:rPr>
          <w:rFonts w:ascii="Times New Roman" w:hAnsi="Times New Roman" w:cs="Times New Roman" w:eastAsia="Times New Roman"/>
          <w:color w:val="auto"/>
          <w:spacing w:val="0"/>
          <w:position w:val="0"/>
          <w:sz w:val="24"/>
          <w:shd w:fill="auto" w:val="clear"/>
        </w:rPr>
        <w:t xml:space="preserve"> оригинал направляется в орган государственного жилищного надзора для хранения в течение трех 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w:t>
      </w:r>
      <w:r>
        <w:rPr>
          <w:rFonts w:ascii="Times New Roman" w:hAnsi="Times New Roman" w:cs="Times New Roman" w:eastAsia="Times New Roman"/>
          <w:color w:val="auto"/>
          <w:spacing w:val="0"/>
          <w:position w:val="0"/>
          <w:sz w:val="24"/>
          <w:shd w:fill="auto" w:val="clear"/>
        </w:rPr>
        <w:t xml:space="preserve">:</w:t>
      </w:r>
    </w:p>
    <w:p>
      <w:pPr>
        <w:numPr>
          <w:ilvl w:val="0"/>
          <w:numId w:val="29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Реестр собственников помещений в многоквартирном доме  на  6  л., в 1 экз.</w:t>
      </w:r>
    </w:p>
    <w:p>
      <w:pPr>
        <w:numPr>
          <w:ilvl w:val="0"/>
          <w:numId w:val="29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Копия текста сообщения о проведении внеочередного общего собрания собственников на 3 л., в 1 экз.</w:t>
      </w:r>
    </w:p>
    <w:p>
      <w:pPr>
        <w:numPr>
          <w:ilvl w:val="0"/>
          <w:numId w:val="29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подтверждающий извещение собственников о проведении собрания на 2 л., в 1 экз. (фото)</w:t>
      </w:r>
    </w:p>
    <w:p>
      <w:pPr>
        <w:numPr>
          <w:ilvl w:val="0"/>
          <w:numId w:val="29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присутствующих лиц на общем собрании на 6 л., в 1 экз.</w:t>
      </w:r>
    </w:p>
    <w:p>
      <w:pPr>
        <w:numPr>
          <w:ilvl w:val="0"/>
          <w:numId w:val="29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Решения собственников помещений в многоквартирном доме на 66 л., в 1 экз.</w:t>
      </w:r>
    </w:p>
    <w:p>
      <w:pPr>
        <w:numPr>
          <w:ilvl w:val="0"/>
          <w:numId w:val="29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Копия Устава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14 л., в 1 экз.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общего собрания  ________________ (Маркелов Д.А.)  16.12.2021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правления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________________ (</w:t>
      </w:r>
      <w:r>
        <w:rPr>
          <w:rFonts w:ascii="Times New Roman" w:hAnsi="Times New Roman" w:cs="Times New Roman" w:eastAsia="Times New Roman"/>
          <w:color w:val="auto"/>
          <w:spacing w:val="0"/>
          <w:position w:val="0"/>
          <w:sz w:val="24"/>
          <w:shd w:fill="auto" w:val="clear"/>
        </w:rPr>
        <w:t xml:space="preserve">.)  16.12.2021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правления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________________ (</w:t>
      </w:r>
      <w:r>
        <w:rPr>
          <w:rFonts w:ascii="Times New Roman" w:hAnsi="Times New Roman" w:cs="Times New Roman" w:eastAsia="Times New Roman"/>
          <w:color w:val="auto"/>
          <w:spacing w:val="0"/>
          <w:position w:val="0"/>
          <w:sz w:val="24"/>
          <w:shd w:fill="auto" w:val="clear"/>
        </w:rPr>
        <w:t xml:space="preserve">.)  16.12.2021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правления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________________ (</w:t>
      </w:r>
      <w:r>
        <w:rPr>
          <w:rFonts w:ascii="Times New Roman" w:hAnsi="Times New Roman" w:cs="Times New Roman" w:eastAsia="Times New Roman"/>
          <w:color w:val="auto"/>
          <w:spacing w:val="0"/>
          <w:position w:val="0"/>
          <w:sz w:val="24"/>
          <w:shd w:fill="auto" w:val="clear"/>
        </w:rPr>
        <w:t xml:space="preserve">.)  16.12.2021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правления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»________________ (</w:t>
      </w:r>
      <w:r>
        <w:rPr>
          <w:rFonts w:ascii="Times New Roman" w:hAnsi="Times New Roman" w:cs="Times New Roman" w:eastAsia="Times New Roman"/>
          <w:color w:val="auto"/>
          <w:spacing w:val="0"/>
          <w:position w:val="0"/>
          <w:sz w:val="24"/>
          <w:shd w:fill="auto" w:val="clear"/>
        </w:rPr>
        <w:t xml:space="preserve">)  16.12.2021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правления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 ________________ (</w:t>
      </w:r>
      <w:r>
        <w:rPr>
          <w:rFonts w:ascii="Times New Roman" w:hAnsi="Times New Roman" w:cs="Times New Roman" w:eastAsia="Times New Roman"/>
          <w:color w:val="auto"/>
          <w:spacing w:val="0"/>
          <w:position w:val="0"/>
          <w:sz w:val="24"/>
          <w:shd w:fill="auto" w:val="clear"/>
        </w:rPr>
        <w:t xml:space="preserve">.)  16.12.2021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 правления ТСЖ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Фасад</w:t>
      </w:r>
      <w:r>
        <w:rPr>
          <w:rFonts w:ascii="Times New Roman" w:hAnsi="Times New Roman" w:cs="Times New Roman" w:eastAsia="Times New Roman"/>
          <w:color w:val="auto"/>
          <w:spacing w:val="0"/>
          <w:position w:val="0"/>
          <w:sz w:val="24"/>
          <w:shd w:fill="auto" w:val="clear"/>
        </w:rPr>
        <w:t xml:space="preserve">»________________ (</w:t>
      </w:r>
      <w:r>
        <w:rPr>
          <w:rFonts w:ascii="Times New Roman" w:hAnsi="Times New Roman" w:cs="Times New Roman" w:eastAsia="Times New Roman"/>
          <w:color w:val="auto"/>
          <w:spacing w:val="0"/>
          <w:position w:val="0"/>
          <w:sz w:val="24"/>
          <w:shd w:fill="auto" w:val="clear"/>
        </w:rPr>
        <w:t xml:space="preserve">.)  16.12.2021</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подпись)                                  расшифровка подписи              (дата)</w:t>
      </w:r>
    </w:p>
    <w:p>
      <w:pPr>
        <w:spacing w:before="0" w:after="0" w:line="240"/>
        <w:ind w:right="0" w:left="0" w:firstLine="0"/>
        <w:jc w:val="both"/>
        <w:rPr>
          <w:rFonts w:ascii="Times New Roman" w:hAnsi="Times New Roman" w:cs="Times New Roman" w:eastAsia="Times New Roman"/>
          <w:color w:val="auto"/>
          <w:spacing w:val="0"/>
          <w:position w:val="0"/>
          <w:sz w:val="15"/>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9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